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4F70CD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EC548A">
              <w:rPr>
                <w:rFonts w:ascii="Cambria" w:hAnsi="Cambria" w:cs="Calibr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C548A">
              <w:rPr>
                <w:rFonts w:ascii="Calibri" w:hAnsi="Calibri" w:cs="Calibri"/>
                <w:b/>
                <w:sz w:val="20"/>
                <w:szCs w:val="20"/>
              </w:rPr>
              <w:t>32</w:t>
            </w:r>
          </w:p>
          <w:p w:rsidR="00A9781A" w:rsidRPr="000F163A" w:rsidRDefault="00A9781A" w:rsidP="003F6CE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EC548A">
              <w:rPr>
                <w:rFonts w:ascii="Calibri" w:hAnsi="Calibri" w:cs="Calibri"/>
                <w:b/>
                <w:sz w:val="20"/>
                <w:szCs w:val="20"/>
              </w:rPr>
              <w:t>26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EC548A" w:rsidP="000B074C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Подготовка пакета документов для выполнения работ по реконструкции ЛЭП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E5352E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E5352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0B074C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EC548A" w:rsidP="000B07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Подготовка пакета документов для выполнения работ по реконструкции ЛЭП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0B074C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0B074C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 должна быть подписана уполномоченными лицами ЛОГКУ «Ленобллес»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C36AD3" w:rsidRDefault="00EC548A" w:rsidP="00EC548A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1 170 000</w:t>
            </w:r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один миллион сто семьдесят тысяч</w:t>
            </w:r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A9781A" w:rsidRPr="000F163A" w:rsidTr="000B074C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EC548A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="00A9781A" w:rsidRPr="00B811C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0B074C" w:rsidRPr="00B811C7">
              <w:rPr>
                <w:rFonts w:cs="Calibri"/>
                <w:color w:val="000000"/>
                <w:sz w:val="20"/>
                <w:szCs w:val="20"/>
              </w:rPr>
              <w:t xml:space="preserve">даты </w:t>
            </w:r>
            <w:r w:rsidR="000B074C"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="00A9781A"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0B074C">
              <w:rPr>
                <w:rFonts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EC548A" w:rsidP="000B074C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  <w:r w:rsidR="000B074C">
              <w:rPr>
                <w:rFonts w:cs="Calibri"/>
                <w:color w:val="000000"/>
                <w:sz w:val="20"/>
                <w:szCs w:val="20"/>
              </w:rPr>
              <w:t>.06.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0B074C">
              <w:rPr>
                <w:rFonts w:cs="Calibri"/>
                <w:color w:val="000000"/>
                <w:sz w:val="20"/>
                <w:szCs w:val="20"/>
              </w:rPr>
              <w:t> г. с 09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EC548A" w:rsidP="00EC548A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EC548A" w:rsidP="00EC548A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B074C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0B074C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EC548A" w:rsidP="0071196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711960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с 9-00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EC548A" w:rsidP="0071196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до 16-00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EC548A" w:rsidP="00EC548A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711960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EC548A" w:rsidP="00EC548A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EC548A" w:rsidP="00EC548A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711960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711960">
              <w:rPr>
                <w:rFonts w:cs="Calibri"/>
                <w:color w:val="000000"/>
                <w:sz w:val="20"/>
                <w:szCs w:val="20"/>
              </w:rPr>
              <w:t> г. 13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 w:rsidR="0090105A"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9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D1B09" w:rsidRPr="008D1B09" w:rsidRDefault="008D1B09" w:rsidP="008D1B09">
      <w:pPr>
        <w:jc w:val="center"/>
        <w:rPr>
          <w:snapToGrid w:val="0"/>
          <w:sz w:val="24"/>
          <w:szCs w:val="24"/>
        </w:rPr>
      </w:pPr>
      <w:r w:rsidRPr="008D1B09">
        <w:rPr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5580"/>
        <w:gridCol w:w="4860"/>
        <w:gridCol w:w="2700"/>
      </w:tblGrid>
      <w:tr w:rsidR="008D1B09" w:rsidRPr="008D1B09" w:rsidTr="00E5352E">
        <w:trPr>
          <w:gridAfter w:val="1"/>
          <w:wAfter w:w="2700" w:type="dxa"/>
          <w:trHeight w:val="534"/>
        </w:trPr>
        <w:tc>
          <w:tcPr>
            <w:tcW w:w="7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Подготовка пакета документов для </w:t>
            </w:r>
            <w:proofErr w:type="gramStart"/>
            <w:r w:rsidRPr="008D1B09">
              <w:rPr>
                <w:snapToGrid w:val="0"/>
                <w:sz w:val="20"/>
                <w:szCs w:val="20"/>
              </w:rPr>
              <w:t>выполнения  работ</w:t>
            </w:r>
            <w:proofErr w:type="gramEnd"/>
            <w:r w:rsidRPr="008D1B09">
              <w:rPr>
                <w:snapToGrid w:val="0"/>
                <w:sz w:val="20"/>
                <w:szCs w:val="20"/>
              </w:rPr>
              <w:t xml:space="preserve"> по реконструкции ЛЭП.</w:t>
            </w:r>
          </w:p>
        </w:tc>
      </w:tr>
      <w:tr w:rsidR="008D1B09" w:rsidRPr="008D1B09" w:rsidTr="00E5352E">
        <w:trPr>
          <w:gridAfter w:val="1"/>
          <w:wAfter w:w="2700" w:type="dxa"/>
          <w:trHeight w:val="538"/>
        </w:trPr>
        <w:tc>
          <w:tcPr>
            <w:tcW w:w="7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До 30 ноября 2014 года</w:t>
            </w:r>
          </w:p>
        </w:tc>
      </w:tr>
      <w:tr w:rsidR="008D1B09" w:rsidRPr="008D1B09" w:rsidTr="00E5352E">
        <w:trPr>
          <w:gridAfter w:val="1"/>
          <w:wAfter w:w="2700" w:type="dxa"/>
          <w:trHeight w:val="400"/>
        </w:trPr>
        <w:tc>
          <w:tcPr>
            <w:tcW w:w="7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8D1B09" w:rsidRPr="008D1B09" w:rsidTr="00E5352E">
        <w:trPr>
          <w:gridAfter w:val="1"/>
          <w:wAfter w:w="2700" w:type="dxa"/>
          <w:trHeight w:val="549"/>
        </w:trPr>
        <w:tc>
          <w:tcPr>
            <w:tcW w:w="7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Подготовка пакета документов для </w:t>
            </w:r>
            <w:proofErr w:type="gramStart"/>
            <w:r w:rsidRPr="008D1B09">
              <w:rPr>
                <w:snapToGrid w:val="0"/>
                <w:sz w:val="20"/>
                <w:szCs w:val="20"/>
              </w:rPr>
              <w:t>выполнения  работ</w:t>
            </w:r>
            <w:proofErr w:type="gramEnd"/>
            <w:r w:rsidRPr="008D1B09">
              <w:rPr>
                <w:snapToGrid w:val="0"/>
                <w:sz w:val="20"/>
                <w:szCs w:val="20"/>
              </w:rPr>
              <w:t xml:space="preserve"> по реконструкции ЛЭП: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- перетаксация лесного участка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D1B09">
              <w:rPr>
                <w:snapToGrid w:val="0"/>
                <w:sz w:val="20"/>
                <w:szCs w:val="20"/>
              </w:rPr>
              <w:t>(составление акта несоответствия данных государственного лесного реестра натурному обследованию)</w:t>
            </w:r>
            <w:r>
              <w:rPr>
                <w:snapToGrid w:val="0"/>
                <w:sz w:val="20"/>
                <w:szCs w:val="20"/>
              </w:rPr>
              <w:t>,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- составление проектной документации лесного участка,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- составление ведомости материально-денежной оценки древесно-кустар</w:t>
            </w:r>
            <w:r>
              <w:rPr>
                <w:snapToGrid w:val="0"/>
                <w:sz w:val="20"/>
                <w:szCs w:val="20"/>
              </w:rPr>
              <w:t xml:space="preserve">никовой растительности лесного </w:t>
            </w:r>
            <w:r w:rsidRPr="008D1B09">
              <w:rPr>
                <w:snapToGrid w:val="0"/>
                <w:sz w:val="20"/>
                <w:szCs w:val="20"/>
              </w:rPr>
              <w:t>участка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8D1B09" w:rsidRPr="008D1B09" w:rsidTr="00E5352E">
        <w:trPr>
          <w:trHeight w:val="837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Место выполнения работ</w:t>
            </w:r>
          </w:p>
        </w:tc>
      </w:tr>
      <w:tr w:rsidR="008D1B09" w:rsidRPr="008D1B09" w:rsidTr="00E5352E"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Подготовка пакета документов для выполнения работ по реконструкции ЛЭП.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Вид и состав акта несоответствия данных государственного лесного реестра натурному обследованию регламентируется Приказом Министерства природных ресурсов и экологии Российской Федерации от 11 ноября 2013г.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Вид и состав проектной документации лесного участка регламентируются: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</w:t>
            </w:r>
            <w:r>
              <w:rPr>
                <w:snapToGrid w:val="0"/>
                <w:sz w:val="20"/>
                <w:szCs w:val="20"/>
              </w:rPr>
              <w:t xml:space="preserve">ре аренды участка, находящегося в государственной или </w:t>
            </w:r>
            <w:r w:rsidRPr="008D1B09">
              <w:rPr>
                <w:snapToGrid w:val="0"/>
                <w:sz w:val="20"/>
                <w:szCs w:val="20"/>
              </w:rPr>
              <w:t xml:space="preserve">муниципальной собственности», приказом № 38 от 07.04.2008г. 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«</w:t>
            </w:r>
            <w:r w:rsidRPr="008D1B09">
              <w:rPr>
                <w:snapToGrid w:val="0"/>
                <w:sz w:val="20"/>
                <w:szCs w:val="20"/>
              </w:rPr>
              <w:t>О подготовке проектной документации лесно</w:t>
            </w:r>
            <w:r>
              <w:rPr>
                <w:snapToGrid w:val="0"/>
                <w:sz w:val="20"/>
                <w:szCs w:val="20"/>
              </w:rPr>
              <w:t>го участка» для решения вопроса</w:t>
            </w:r>
            <w:r w:rsidRPr="008D1B09">
              <w:rPr>
                <w:snapToGrid w:val="0"/>
                <w:sz w:val="20"/>
                <w:szCs w:val="20"/>
              </w:rPr>
              <w:t xml:space="preserve">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D1B09">
                <w:rPr>
                  <w:snapToGrid w:val="0"/>
                  <w:sz w:val="20"/>
                  <w:szCs w:val="20"/>
                </w:rPr>
                <w:t>1993 г</w:t>
              </w:r>
            </w:smartTag>
            <w:r w:rsidRPr="008D1B09">
              <w:rPr>
                <w:snapToGrid w:val="0"/>
                <w:sz w:val="20"/>
                <w:szCs w:val="20"/>
              </w:rPr>
              <w:t>. № 155;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«Ставки платы за единицу объема лесных ресурсов и ставки платы за единицу площади лесного участка, находящегося в федеральной собственности», утверждены постановлением Правительства Российской Федерации от 22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D1B09">
                <w:rPr>
                  <w:snapToGrid w:val="0"/>
                  <w:sz w:val="20"/>
                  <w:szCs w:val="20"/>
                </w:rPr>
                <w:t>2007 г</w:t>
              </w:r>
            </w:smartTag>
            <w:r w:rsidRPr="008D1B09">
              <w:rPr>
                <w:snapToGrid w:val="0"/>
                <w:sz w:val="20"/>
                <w:szCs w:val="20"/>
              </w:rPr>
              <w:t>. № 310.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3.Составление таксационной характеристики лесного участка;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4. Составление акта несоответствия данных государственного лесного реестра натурному </w:t>
            </w:r>
            <w:r w:rsidRPr="008D1B09">
              <w:rPr>
                <w:snapToGrid w:val="0"/>
                <w:sz w:val="20"/>
                <w:szCs w:val="20"/>
              </w:rPr>
              <w:lastRenderedPageBreak/>
              <w:t>обследованию (перетаксация);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5.Составление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6.Составление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7.Расчет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8.Расчет арендной платы по разрешенному виду использования лесного участка;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9.Оформление проектной документации лесного участка в 4-х экземплярах.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10.Проведение сплошного перечета деревьев в границах лесного участка;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11.Определение разряда высоты для каждой породы в составе насаждения;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12.Расчет запаса насаждения;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13.Определение ставки платы за единицу объема древесины лесных насаждений и общей стоимости древесины;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14.Составление ведомости материально-денежной оценки лесосеки.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>Общая площадь участка – 19,8 га.</w:t>
            </w:r>
          </w:p>
          <w:p w:rsidR="008D1B09" w:rsidRPr="008D1B09" w:rsidRDefault="008D1B09" w:rsidP="008D1B09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lastRenderedPageBreak/>
              <w:t>Лесной у</w:t>
            </w:r>
            <w:r>
              <w:rPr>
                <w:snapToGrid w:val="0"/>
                <w:sz w:val="20"/>
                <w:szCs w:val="20"/>
              </w:rPr>
              <w:t>часток расположен на территории</w:t>
            </w:r>
            <w:r w:rsidRPr="008D1B09">
              <w:rPr>
                <w:snapToGrid w:val="0"/>
                <w:sz w:val="20"/>
                <w:szCs w:val="20"/>
              </w:rPr>
              <w:t xml:space="preserve"> Рощинского лесничест</w:t>
            </w:r>
            <w:r>
              <w:rPr>
                <w:snapToGrid w:val="0"/>
                <w:sz w:val="20"/>
                <w:szCs w:val="20"/>
              </w:rPr>
              <w:t>ва- филиала ЛОГКУ «Ленобллес» в</w:t>
            </w:r>
            <w:r w:rsidRPr="008D1B09">
              <w:rPr>
                <w:snapToGrid w:val="0"/>
                <w:sz w:val="20"/>
                <w:szCs w:val="20"/>
              </w:rPr>
              <w:t>: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- Красносельское   участковое лесничество, в кварталах №№ 44 (выдел 37,38,44), 45 (выдел 29,40), площадь участка – </w:t>
            </w:r>
            <w:smartTag w:uri="urn:schemas-microsoft-com:office:smarttags" w:element="metricconverter">
              <w:smartTagPr>
                <w:attr w:name="ProductID" w:val="12,7 га"/>
              </w:smartTagPr>
              <w:r w:rsidRPr="008D1B09">
                <w:rPr>
                  <w:snapToGrid w:val="0"/>
                  <w:sz w:val="20"/>
                  <w:szCs w:val="20"/>
                </w:rPr>
                <w:t>12,7 га</w:t>
              </w:r>
            </w:smartTag>
            <w:r w:rsidRPr="008D1B09">
              <w:rPr>
                <w:snapToGrid w:val="0"/>
                <w:sz w:val="20"/>
                <w:szCs w:val="20"/>
              </w:rPr>
              <w:t>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- Цвелодубовское участковое лесничество, в квартале №№ 43 (выдел 31, 32, 33), площадь участка </w:t>
            </w:r>
            <w:smartTag w:uri="urn:schemas-microsoft-com:office:smarttags" w:element="metricconverter">
              <w:smartTagPr>
                <w:attr w:name="ProductID" w:val="-7,1 га"/>
              </w:smartTagPr>
              <w:r w:rsidRPr="008D1B09">
                <w:rPr>
                  <w:snapToGrid w:val="0"/>
                  <w:sz w:val="20"/>
                  <w:szCs w:val="20"/>
                </w:rPr>
                <w:t xml:space="preserve">-7,1 </w:t>
              </w:r>
              <w:r w:rsidRPr="008D1B09">
                <w:rPr>
                  <w:snapToGrid w:val="0"/>
                  <w:sz w:val="20"/>
                  <w:szCs w:val="20"/>
                </w:rPr>
                <w:lastRenderedPageBreak/>
                <w:t>га</w:t>
              </w:r>
            </w:smartTag>
            <w:r w:rsidRPr="008D1B09">
              <w:rPr>
                <w:snapToGrid w:val="0"/>
                <w:sz w:val="20"/>
                <w:szCs w:val="20"/>
              </w:rPr>
              <w:t>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8D1B09">
              <w:rPr>
                <w:snapToGrid w:val="0"/>
                <w:sz w:val="20"/>
                <w:szCs w:val="20"/>
              </w:rPr>
              <w:t xml:space="preserve">Общая площадь участка – </w:t>
            </w:r>
            <w:smartTag w:uri="urn:schemas-microsoft-com:office:smarttags" w:element="metricconverter">
              <w:smartTagPr>
                <w:attr w:name="ProductID" w:val="19,8 га"/>
              </w:smartTagPr>
              <w:r w:rsidRPr="008D1B09">
                <w:rPr>
                  <w:snapToGrid w:val="0"/>
                  <w:sz w:val="20"/>
                  <w:szCs w:val="20"/>
                </w:rPr>
                <w:t>19,8 га</w:t>
              </w:r>
            </w:smartTag>
            <w:r w:rsidRPr="008D1B09">
              <w:rPr>
                <w:snapToGrid w:val="0"/>
                <w:sz w:val="20"/>
                <w:szCs w:val="20"/>
              </w:rPr>
              <w:t>.</w:t>
            </w:r>
          </w:p>
          <w:p w:rsidR="008D1B09" w:rsidRPr="008D1B09" w:rsidRDefault="008D1B09" w:rsidP="008D1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:rsidR="008D1B09" w:rsidRPr="008D1B09" w:rsidRDefault="008D1B09" w:rsidP="008D1B09">
      <w:pPr>
        <w:rPr>
          <w:snapToGrid w:val="0"/>
          <w:sz w:val="24"/>
          <w:szCs w:val="24"/>
        </w:rPr>
      </w:pPr>
    </w:p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E5352E" w:rsidRPr="00056A36" w:rsidRDefault="00A9781A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056A36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proofErr w:type="gramStart"/>
      <w:r w:rsidR="000D1C59" w:rsidRPr="00056A36">
        <w:rPr>
          <w:rFonts w:ascii="Calibri" w:hAnsi="Calibri"/>
        </w:rPr>
        <w:t>услуги  по</w:t>
      </w:r>
      <w:proofErr w:type="gramEnd"/>
      <w:r w:rsidR="000D1C59" w:rsidRPr="00056A36">
        <w:rPr>
          <w:rFonts w:ascii="Calibri" w:hAnsi="Calibri"/>
        </w:rPr>
        <w:t xml:space="preserve"> </w:t>
      </w:r>
      <w:r w:rsidR="00E5352E" w:rsidRPr="00056A36">
        <w:rPr>
          <w:rFonts w:ascii="Calibri" w:hAnsi="Calibri"/>
          <w:b/>
          <w:snapToGrid w:val="0"/>
        </w:rPr>
        <w:t>подготовке пакета документов для выполнения  работ по реконструкции ЛЭП</w:t>
      </w:r>
      <w:r w:rsidR="00653182" w:rsidRPr="00056A36">
        <w:rPr>
          <w:rFonts w:ascii="Calibri" w:hAnsi="Calibri"/>
        </w:rPr>
        <w:t xml:space="preserve">, </w:t>
      </w:r>
      <w:r w:rsidRPr="00056A36">
        <w:rPr>
          <w:rFonts w:ascii="Calibri" w:hAnsi="Calibri"/>
        </w:rPr>
        <w:t xml:space="preserve">согласно Техническому Заданию (Приложение №1), являющемуся неотъемлемой частью настоящего договора, расположенного </w:t>
      </w:r>
      <w:r w:rsidR="000D1C59" w:rsidRPr="00056A36">
        <w:rPr>
          <w:rFonts w:ascii="Calibri" w:hAnsi="Calibri"/>
          <w:snapToGrid w:val="0"/>
        </w:rPr>
        <w:t>на территории  Рощинского лесничества- филиала ЛОГКУ «Ленобллес» в</w:t>
      </w:r>
      <w:r w:rsidR="004F558A" w:rsidRPr="00056A36">
        <w:rPr>
          <w:rFonts w:ascii="Calibri" w:hAnsi="Calibri"/>
        </w:rPr>
        <w:t>:</w:t>
      </w:r>
      <w:r w:rsidR="00E5352E" w:rsidRPr="00056A36">
        <w:rPr>
          <w:rFonts w:ascii="Calibri" w:hAnsi="Calibri"/>
        </w:rPr>
        <w:t xml:space="preserve"> </w:t>
      </w:r>
    </w:p>
    <w:p w:rsidR="00E5352E" w:rsidRPr="00056A36" w:rsidRDefault="00E5352E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056A36">
        <w:rPr>
          <w:rFonts w:ascii="Calibri" w:hAnsi="Calibri"/>
          <w:snapToGrid w:val="0"/>
        </w:rPr>
        <w:t xml:space="preserve">- Красносельском   участковом лесничестве, в кварталах №№ 44 (выдел 37,38,44), 45 (выдел 29,40), площадь участка – </w:t>
      </w:r>
      <w:smartTag w:uri="urn:schemas-microsoft-com:office:smarttags" w:element="metricconverter">
        <w:smartTagPr>
          <w:attr w:name="ProductID" w:val="12,7 га"/>
        </w:smartTagPr>
        <w:r w:rsidRPr="00056A36">
          <w:rPr>
            <w:rFonts w:ascii="Calibri" w:hAnsi="Calibri"/>
            <w:snapToGrid w:val="0"/>
          </w:rPr>
          <w:t>12,7 га</w:t>
        </w:r>
      </w:smartTag>
      <w:r w:rsidRPr="00056A36">
        <w:rPr>
          <w:rFonts w:ascii="Calibri" w:hAnsi="Calibri"/>
          <w:snapToGrid w:val="0"/>
        </w:rPr>
        <w:t>.</w:t>
      </w:r>
    </w:p>
    <w:p w:rsidR="004F558A" w:rsidRPr="00056A36" w:rsidRDefault="00E5352E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056A36">
        <w:rPr>
          <w:rFonts w:ascii="Calibri" w:hAnsi="Calibri"/>
          <w:snapToGrid w:val="0"/>
        </w:rPr>
        <w:t xml:space="preserve">- Цвелодубовском участковом лесничестве, в квартале №№ 43 (выдел 31, 32, 33), площадь участка </w:t>
      </w:r>
      <w:smartTag w:uri="urn:schemas-microsoft-com:office:smarttags" w:element="metricconverter">
        <w:smartTagPr>
          <w:attr w:name="ProductID" w:val="-7,1 га"/>
        </w:smartTagPr>
        <w:r w:rsidRPr="00056A36">
          <w:rPr>
            <w:rFonts w:ascii="Calibri" w:hAnsi="Calibri"/>
            <w:snapToGrid w:val="0"/>
          </w:rPr>
          <w:t>-7,1 га</w:t>
        </w:r>
      </w:smartTag>
      <w:r w:rsidRPr="00056A36">
        <w:rPr>
          <w:rFonts w:ascii="Calibri" w:hAnsi="Calibri"/>
          <w:snapToGrid w:val="0"/>
        </w:rPr>
        <w:t>.</w:t>
      </w:r>
    </w:p>
    <w:p w:rsidR="004F558A" w:rsidRDefault="006C0EE1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E5352E">
        <w:rPr>
          <w:rFonts w:ascii="Calibri" w:hAnsi="Calibri"/>
          <w:snapToGrid w:val="0"/>
        </w:rPr>
        <w:t>19,8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</w:t>
      </w:r>
      <w:r w:rsidR="00E5352E">
        <w:rPr>
          <w:rFonts w:ascii="Calibri" w:hAnsi="Calibri"/>
          <w:snapToGrid w:val="0"/>
        </w:rPr>
        <w:t>выполнения работ по реконструкции ЛЭП.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 xml:space="preserve">Заказчик </w:t>
      </w:r>
      <w:proofErr w:type="gramStart"/>
      <w:r w:rsidR="00A9781A" w:rsidRPr="00EE0BEC">
        <w:rPr>
          <w:rFonts w:ascii="Calibri" w:hAnsi="Calibri"/>
        </w:rPr>
        <w:t>обязуется  принять</w:t>
      </w:r>
      <w:proofErr w:type="gramEnd"/>
      <w:r w:rsidR="00A9781A" w:rsidRPr="00EE0BEC">
        <w:rPr>
          <w:rFonts w:ascii="Calibri" w:hAnsi="Calibri"/>
        </w:rPr>
        <w:t xml:space="preserve">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</w:t>
      </w:r>
      <w:r w:rsidR="00E5352E">
        <w:rPr>
          <w:rFonts w:ascii="Calibri" w:hAnsi="Calibri"/>
        </w:rPr>
        <w:t>2</w:t>
      </w:r>
      <w:r w:rsidRPr="00EE0BEC">
        <w:rPr>
          <w:rFonts w:ascii="Calibri" w:hAnsi="Calibri"/>
        </w:rPr>
        <w:t>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proofErr w:type="spellStart"/>
                  <w:r w:rsidRPr="009930B0">
                    <w:rPr>
                      <w:rFonts w:ascii="Calibri" w:hAnsi="Calibri"/>
                      <w:b/>
                    </w:rPr>
                    <w:t>Рощинский</w:t>
                  </w:r>
                  <w:proofErr w:type="spellEnd"/>
                  <w:r w:rsidRPr="009930B0">
                    <w:rPr>
                      <w:rFonts w:ascii="Calibri" w:hAnsi="Calibri"/>
                      <w:b/>
                    </w:rPr>
                    <w:t xml:space="preserve">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3381"/>
        <w:gridCol w:w="3544"/>
        <w:gridCol w:w="2268"/>
      </w:tblGrid>
      <w:tr w:rsidR="00E5352E" w:rsidRPr="002F5433" w:rsidTr="00DA0430">
        <w:trPr>
          <w:gridAfter w:val="1"/>
          <w:wAfter w:w="2268" w:type="dxa"/>
          <w:trHeight w:val="534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056A36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  <w:r w:rsidRPr="00056A36">
              <w:rPr>
                <w:rFonts w:ascii="Calibri" w:hAnsi="Calibri"/>
                <w:b/>
                <w:snapToGrid w:val="0"/>
              </w:rPr>
              <w:t xml:space="preserve">Подготовка пакета документов для </w:t>
            </w:r>
            <w:proofErr w:type="gramStart"/>
            <w:r w:rsidRPr="00056A36">
              <w:rPr>
                <w:rFonts w:ascii="Calibri" w:hAnsi="Calibri"/>
                <w:b/>
                <w:snapToGrid w:val="0"/>
              </w:rPr>
              <w:t>выполнения  работ</w:t>
            </w:r>
            <w:proofErr w:type="gramEnd"/>
            <w:r w:rsidRPr="00056A36">
              <w:rPr>
                <w:rFonts w:ascii="Calibri" w:hAnsi="Calibri"/>
                <w:b/>
                <w:snapToGrid w:val="0"/>
              </w:rPr>
              <w:t xml:space="preserve"> по реконструкции ЛЭП.</w:t>
            </w:r>
          </w:p>
        </w:tc>
      </w:tr>
      <w:tr w:rsidR="00E5352E" w:rsidRPr="002F5433" w:rsidTr="00DA0430">
        <w:trPr>
          <w:gridAfter w:val="1"/>
          <w:wAfter w:w="2268" w:type="dxa"/>
          <w:trHeight w:val="538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6A138B" w:rsidRDefault="00E5352E" w:rsidP="00E535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30 ноября 2014 года</w:t>
            </w:r>
          </w:p>
        </w:tc>
      </w:tr>
      <w:tr w:rsidR="00E5352E" w:rsidRPr="002F5433" w:rsidTr="00DA0430">
        <w:trPr>
          <w:gridAfter w:val="1"/>
          <w:wAfter w:w="2268" w:type="dxa"/>
          <w:trHeight w:val="400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E5352E" w:rsidRPr="002F5433" w:rsidTr="00DA0430">
        <w:trPr>
          <w:gridAfter w:val="1"/>
          <w:wAfter w:w="2268" w:type="dxa"/>
          <w:trHeight w:val="549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56A36">
              <w:rPr>
                <w:rFonts w:ascii="Calibri" w:hAnsi="Calibri"/>
                <w:snapToGrid w:val="0"/>
                <w:sz w:val="20"/>
                <w:szCs w:val="20"/>
              </w:rPr>
              <w:t xml:space="preserve">Подготовка пакета документов для </w:t>
            </w:r>
            <w:proofErr w:type="gramStart"/>
            <w:r w:rsidRPr="00056A36">
              <w:rPr>
                <w:rFonts w:ascii="Calibri" w:hAnsi="Calibri"/>
                <w:snapToGrid w:val="0"/>
                <w:sz w:val="20"/>
                <w:szCs w:val="20"/>
              </w:rPr>
              <w:t>выполнения  работ</w:t>
            </w:r>
            <w:proofErr w:type="gramEnd"/>
            <w:r w:rsidRPr="00056A36">
              <w:rPr>
                <w:rFonts w:ascii="Calibri" w:hAnsi="Calibri"/>
                <w:snapToGrid w:val="0"/>
                <w:sz w:val="20"/>
                <w:szCs w:val="20"/>
              </w:rPr>
              <w:t xml:space="preserve"> по реконструкции ЛЭП: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56A36">
              <w:rPr>
                <w:rFonts w:ascii="Calibri" w:hAnsi="Calibri"/>
                <w:snapToGrid w:val="0"/>
                <w:sz w:val="20"/>
                <w:szCs w:val="20"/>
              </w:rPr>
              <w:t>- перетаксация лесного участка (составление акта несоответствия данных государственного лесного реестра натурному обследованию),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56A36">
              <w:rPr>
                <w:rFonts w:ascii="Calibri" w:hAnsi="Calibri"/>
                <w:snapToGrid w:val="0"/>
                <w:sz w:val="20"/>
                <w:szCs w:val="20"/>
              </w:rPr>
              <w:t>- составление проектной документации лесного участка,</w:t>
            </w:r>
          </w:p>
          <w:p w:rsidR="00E5352E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056A36">
              <w:rPr>
                <w:rFonts w:ascii="Calibri" w:hAnsi="Calibri"/>
                <w:snapToGrid w:val="0"/>
                <w:sz w:val="20"/>
                <w:szCs w:val="20"/>
              </w:rPr>
              <w:t>- составление ведомости материально-денежной оценки древесно-кустарниковой растительности лесного участка</w:t>
            </w:r>
            <w:r w:rsidRPr="00EA17BC">
              <w:rPr>
                <w:b/>
                <w:snapToGrid w:val="0"/>
                <w:sz w:val="20"/>
                <w:szCs w:val="20"/>
              </w:rPr>
              <w:t>.</w:t>
            </w:r>
          </w:p>
        </w:tc>
      </w:tr>
      <w:tr w:rsidR="00E5352E" w:rsidRPr="002F5433" w:rsidTr="00DA0430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E5352E" w:rsidRPr="002F5433" w:rsidTr="00DA043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352E" w:rsidRPr="002F5433" w:rsidRDefault="00EA17BC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EA17BC">
              <w:rPr>
                <w:rFonts w:ascii="Calibri" w:hAnsi="Calibri"/>
                <w:b/>
                <w:snapToGrid w:val="0"/>
              </w:rPr>
              <w:t xml:space="preserve">Подготовка пакета документов для </w:t>
            </w:r>
            <w:proofErr w:type="gramStart"/>
            <w:r w:rsidRPr="00EA17BC">
              <w:rPr>
                <w:rFonts w:ascii="Calibri" w:hAnsi="Calibri"/>
                <w:b/>
                <w:snapToGrid w:val="0"/>
              </w:rPr>
              <w:t>выполне</w:t>
            </w:r>
            <w:r>
              <w:rPr>
                <w:rFonts w:ascii="Calibri" w:hAnsi="Calibri"/>
                <w:b/>
                <w:snapToGrid w:val="0"/>
              </w:rPr>
              <w:t>ния  работ</w:t>
            </w:r>
            <w:proofErr w:type="gramEnd"/>
            <w:r>
              <w:rPr>
                <w:rFonts w:ascii="Calibri" w:hAnsi="Calibri"/>
                <w:b/>
                <w:snapToGrid w:val="0"/>
              </w:rPr>
              <w:t xml:space="preserve"> по реконструкции ЛЭП.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Вид и состав акта несоответствия данных государственного лесного реестра натурному обследованию регламентируется Приказом Министерства природных ресурсов и экологии Российской Федерации от 11 ноября 2013г.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Вид и состав проектной документации лесного участка регламентируются: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</w:t>
            </w:r>
            <w:r w:rsidRPr="00056A36">
              <w:rPr>
                <w:rFonts w:ascii="Calibri" w:hAnsi="Calibri"/>
                <w:snapToGrid w:val="0"/>
              </w:rPr>
              <w:lastRenderedPageBreak/>
              <w:t xml:space="preserve">договоре аренды участка, находящегося в государственной или муниципальной собственности», приказом № 38 от 07.04.2008г. 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56A36">
                <w:rPr>
                  <w:rFonts w:ascii="Calibri" w:hAnsi="Calibri"/>
                  <w:snapToGrid w:val="0"/>
                </w:rPr>
                <w:t>1993 г</w:t>
              </w:r>
            </w:smartTag>
            <w:r w:rsidRPr="00056A36">
              <w:rPr>
                <w:rFonts w:ascii="Calibri" w:hAnsi="Calibri"/>
                <w:snapToGrid w:val="0"/>
              </w:rPr>
              <w:t>. № 155;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 xml:space="preserve">«Ставки платы за единицу объема лесных ресурсов и ставки платы за единицу площади лесного участка, находящегося в федеральной собственности», утверждены постановлением Правительства Российской Федерации от 22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56A36">
                <w:rPr>
                  <w:rFonts w:ascii="Calibri" w:hAnsi="Calibri"/>
                  <w:snapToGrid w:val="0"/>
                </w:rPr>
                <w:t>2007 г</w:t>
              </w:r>
            </w:smartTag>
            <w:r w:rsidRPr="00056A36">
              <w:rPr>
                <w:rFonts w:ascii="Calibri" w:hAnsi="Calibri"/>
                <w:snapToGrid w:val="0"/>
              </w:rPr>
              <w:t>. № 310.</w:t>
            </w:r>
          </w:p>
          <w:p w:rsidR="00E5352E" w:rsidRPr="00056A36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3.Составление таксационной характеристики лесного участка;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 xml:space="preserve">4. Составление акта несоответствия данных государственного лесного реестра </w:t>
            </w:r>
            <w:r w:rsidRPr="00056A36">
              <w:rPr>
                <w:rFonts w:ascii="Calibri" w:hAnsi="Calibri"/>
                <w:snapToGrid w:val="0"/>
              </w:rPr>
              <w:lastRenderedPageBreak/>
              <w:t>натурному обследованию (перетаксация);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5.Составление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6.Составление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7.Расчет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8.Расчет арендной платы по разрешенному виду использования лесного участка;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9.Оформление проектной документации лесного участка в 4-х экземплярах.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10.Проведение сплошного перечета деревьев в границах лесного участка;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11.Определение разряда высоты для каждой породы в составе насаждения;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12.Расчет запаса насаждения;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13.Определение ставки платы за единицу объема древесины лесных насаждений и общей стоимости древесины;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14.Составление ведомости материально-денежной оценки лесосеки.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>Общая площадь участка – 19,8 га.</w:t>
            </w:r>
          </w:p>
          <w:p w:rsidR="00E5352E" w:rsidRPr="00056A36" w:rsidRDefault="00E5352E" w:rsidP="00E5352E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Рощинского лесничества- филиала ЛОГКУ «Ленобллес» в: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 xml:space="preserve">- Красносельское   участковое лесничество, в кварталах №№ 44 (выдел 37,38,44), 45 (выдел 29,40), площадь участка – </w:t>
            </w:r>
            <w:smartTag w:uri="urn:schemas-microsoft-com:office:smarttags" w:element="metricconverter">
              <w:smartTagPr>
                <w:attr w:name="ProductID" w:val="12,7 га"/>
              </w:smartTagPr>
              <w:r w:rsidRPr="00056A36">
                <w:rPr>
                  <w:rFonts w:ascii="Calibri" w:hAnsi="Calibri"/>
                  <w:snapToGrid w:val="0"/>
                </w:rPr>
                <w:t>12,7 га</w:t>
              </w:r>
            </w:smartTag>
            <w:r w:rsidRPr="00056A36">
              <w:rPr>
                <w:rFonts w:ascii="Calibri" w:hAnsi="Calibri"/>
                <w:snapToGrid w:val="0"/>
              </w:rPr>
              <w:t>.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 xml:space="preserve">- Цвелодубовское участковое лесничество, в квартале №№ 43 (выдел 31, 32, 33), </w:t>
            </w:r>
            <w:r w:rsidRPr="00056A36">
              <w:rPr>
                <w:rFonts w:ascii="Calibri" w:hAnsi="Calibri"/>
                <w:snapToGrid w:val="0"/>
              </w:rPr>
              <w:lastRenderedPageBreak/>
              <w:t xml:space="preserve">площадь участка </w:t>
            </w:r>
            <w:smartTag w:uri="urn:schemas-microsoft-com:office:smarttags" w:element="metricconverter">
              <w:smartTagPr>
                <w:attr w:name="ProductID" w:val="-7,1 га"/>
              </w:smartTagPr>
              <w:r w:rsidRPr="00056A36">
                <w:rPr>
                  <w:rFonts w:ascii="Calibri" w:hAnsi="Calibri"/>
                  <w:snapToGrid w:val="0"/>
                </w:rPr>
                <w:t>-7,1 га</w:t>
              </w:r>
            </w:smartTag>
            <w:r w:rsidRPr="00056A36">
              <w:rPr>
                <w:rFonts w:ascii="Calibri" w:hAnsi="Calibri"/>
                <w:snapToGrid w:val="0"/>
              </w:rPr>
              <w:t>.</w:t>
            </w:r>
          </w:p>
          <w:p w:rsidR="00EA17BC" w:rsidRPr="00056A36" w:rsidRDefault="00EA17BC" w:rsidP="00EA17B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56A36">
              <w:rPr>
                <w:rFonts w:ascii="Calibri" w:hAnsi="Calibri"/>
                <w:snapToGrid w:val="0"/>
              </w:rPr>
              <w:t xml:space="preserve">Общая площадь участка – </w:t>
            </w:r>
            <w:smartTag w:uri="urn:schemas-microsoft-com:office:smarttags" w:element="metricconverter">
              <w:smartTagPr>
                <w:attr w:name="ProductID" w:val="19,8 га"/>
              </w:smartTagPr>
              <w:r w:rsidRPr="00056A36">
                <w:rPr>
                  <w:rFonts w:ascii="Calibri" w:hAnsi="Calibri"/>
                  <w:snapToGrid w:val="0"/>
                </w:rPr>
                <w:t>19,8 га</w:t>
              </w:r>
            </w:smartTag>
            <w:r w:rsidRPr="00056A36">
              <w:rPr>
                <w:rFonts w:ascii="Calibri" w:hAnsi="Calibri"/>
                <w:snapToGrid w:val="0"/>
              </w:rPr>
              <w:t>.</w:t>
            </w:r>
          </w:p>
          <w:p w:rsidR="00E5352E" w:rsidRPr="004F558A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Согласовано</w:t>
      </w:r>
      <w:r w:rsidR="00251CEF">
        <w:rPr>
          <w:rFonts w:cs="Calibri"/>
        </w:rPr>
        <w:t>:</w:t>
      </w: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Члены комиссии:</w:t>
      </w:r>
    </w:p>
    <w:p w:rsidR="00534868" w:rsidRPr="00157C2D" w:rsidRDefault="00DA0430" w:rsidP="00F40D54">
      <w:pPr>
        <w:rPr>
          <w:rFonts w:cs="Calibri"/>
        </w:rPr>
      </w:pPr>
      <w:r w:rsidRPr="00157C2D">
        <w:rPr>
          <w:rFonts w:cs="Calibri"/>
        </w:rPr>
        <w:t>Уласевич С.Н.</w:t>
      </w:r>
      <w:r w:rsidR="00534868" w:rsidRPr="00157C2D">
        <w:rPr>
          <w:rFonts w:cs="Calibri"/>
        </w:rPr>
        <w:t xml:space="preserve">                                        </w:t>
      </w:r>
      <w:r w:rsidRPr="00157C2D">
        <w:rPr>
          <w:rFonts w:cs="Calibri"/>
        </w:rPr>
        <w:t xml:space="preserve">         </w:t>
      </w:r>
      <w:r w:rsidR="00534868" w:rsidRPr="00157C2D">
        <w:rPr>
          <w:rFonts w:cs="Calibri"/>
        </w:rPr>
        <w:t>__________________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proofErr w:type="spellStart"/>
      <w:r w:rsidRPr="00157C2D">
        <w:rPr>
          <w:rFonts w:cs="Calibri"/>
        </w:rPr>
        <w:t>Масейкина</w:t>
      </w:r>
      <w:proofErr w:type="spellEnd"/>
      <w:r w:rsidRPr="00157C2D">
        <w:rPr>
          <w:rFonts w:cs="Calibri"/>
        </w:rPr>
        <w:t xml:space="preserve">   А.С.                                             _______________</w:t>
      </w:r>
      <w:r w:rsidR="00DA0430" w:rsidRPr="00157C2D">
        <w:rPr>
          <w:rFonts w:cs="Calibri"/>
        </w:rPr>
        <w:t>_</w:t>
      </w:r>
      <w:r w:rsidRPr="00157C2D">
        <w:rPr>
          <w:rFonts w:cs="Calibri"/>
        </w:rPr>
        <w:t>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1166B8" w:rsidP="00F40D54">
      <w:pPr>
        <w:rPr>
          <w:rFonts w:cs="Calibri"/>
        </w:rPr>
      </w:pPr>
      <w:r>
        <w:rPr>
          <w:rFonts w:cs="Calibri"/>
        </w:rPr>
        <w:t>Строганова Н</w:t>
      </w:r>
      <w:r w:rsidR="00534868" w:rsidRPr="00157C2D">
        <w:rPr>
          <w:rFonts w:cs="Calibri"/>
        </w:rPr>
        <w:t>.</w:t>
      </w:r>
      <w:r>
        <w:rPr>
          <w:rFonts w:cs="Calibri"/>
        </w:rPr>
        <w:t>В.</w:t>
      </w:r>
      <w:r w:rsidR="00534868" w:rsidRPr="00157C2D">
        <w:rPr>
          <w:rFonts w:cs="Calibri"/>
        </w:rPr>
        <w:t xml:space="preserve">                     </w:t>
      </w:r>
      <w:r>
        <w:rPr>
          <w:rFonts w:cs="Calibri"/>
        </w:rPr>
        <w:t xml:space="preserve">                         </w:t>
      </w:r>
      <w:r w:rsidR="00DA0430" w:rsidRPr="00157C2D">
        <w:rPr>
          <w:rFonts w:cs="Calibri"/>
        </w:rPr>
        <w:t xml:space="preserve"> </w:t>
      </w:r>
      <w:r w:rsidR="00534868" w:rsidRPr="00157C2D">
        <w:rPr>
          <w:rFonts w:cs="Calibri"/>
        </w:rPr>
        <w:t>_________________</w:t>
      </w:r>
      <w:r w:rsidR="00DA0430" w:rsidRPr="00157C2D">
        <w:rPr>
          <w:rFonts w:cs="Calibri"/>
        </w:rPr>
        <w:t>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proofErr w:type="gramStart"/>
      <w:r w:rsidRPr="00157C2D">
        <w:rPr>
          <w:rFonts w:cs="Calibri"/>
        </w:rPr>
        <w:t>Секретарь  комиссии</w:t>
      </w:r>
      <w:proofErr w:type="gramEnd"/>
      <w:r w:rsidR="00EA17BC">
        <w:rPr>
          <w:rFonts w:cs="Calibri"/>
        </w:rPr>
        <w:t>:</w:t>
      </w:r>
    </w:p>
    <w:p w:rsidR="00534868" w:rsidRPr="00157C2D" w:rsidRDefault="00EA17BC" w:rsidP="00F40D54">
      <w:pPr>
        <w:rPr>
          <w:rFonts w:cs="Calibri"/>
        </w:rPr>
      </w:pPr>
      <w:r>
        <w:rPr>
          <w:rFonts w:cs="Calibri"/>
        </w:rPr>
        <w:t>Исанина М</w:t>
      </w:r>
      <w:r w:rsidR="00D41AC6" w:rsidRPr="00157C2D">
        <w:rPr>
          <w:rFonts w:cs="Calibri"/>
        </w:rPr>
        <w:t>.</w:t>
      </w:r>
      <w:r>
        <w:rPr>
          <w:rFonts w:cs="Calibri"/>
        </w:rPr>
        <w:t>М.</w:t>
      </w:r>
      <w:r w:rsidR="00534868" w:rsidRPr="00157C2D">
        <w:rPr>
          <w:rFonts w:cs="Calibri"/>
        </w:rPr>
        <w:t xml:space="preserve">                                                 </w:t>
      </w:r>
      <w:r w:rsidR="00DA0430" w:rsidRPr="00157C2D">
        <w:rPr>
          <w:rFonts w:cs="Calibri"/>
        </w:rPr>
        <w:t xml:space="preserve">  </w:t>
      </w:r>
      <w:r w:rsidR="00534868" w:rsidRPr="00157C2D">
        <w:rPr>
          <w:rFonts w:cs="Calibri"/>
        </w:rPr>
        <w:t>___________________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E77B7D" w:rsidRDefault="00534868" w:rsidP="00F40D54">
      <w:pPr>
        <w:rPr>
          <w:rFonts w:ascii="Calibri" w:hAnsi="Calibri" w:cs="Calibri"/>
          <w:b/>
        </w:rPr>
      </w:pPr>
      <w:bookmarkStart w:id="15" w:name="_GoBack"/>
      <w:bookmarkEnd w:id="15"/>
    </w:p>
    <w:sectPr w:rsidR="00534868" w:rsidRPr="00E77B7D" w:rsidSect="00DA0430">
      <w:footerReference w:type="default" r:id="rId10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36" w:rsidRDefault="00056A36" w:rsidP="0005779D">
      <w:pPr>
        <w:spacing w:after="0" w:line="240" w:lineRule="auto"/>
      </w:pPr>
      <w:r>
        <w:separator/>
      </w:r>
    </w:p>
  </w:endnote>
  <w:endnote w:type="continuationSeparator" w:id="0">
    <w:p w:rsidR="00056A36" w:rsidRDefault="00056A36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2E" w:rsidRDefault="00E5352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51CEF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51CEF">
      <w:rPr>
        <w:b/>
        <w:noProof/>
      </w:rPr>
      <w:t>20</w:t>
    </w:r>
    <w:r>
      <w:rPr>
        <w:b/>
      </w:rPr>
      <w:fldChar w:fldCharType="end"/>
    </w:r>
  </w:p>
  <w:p w:rsidR="00E5352E" w:rsidRDefault="00E5352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2E" w:rsidRDefault="00E5352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51CEF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51CEF">
      <w:rPr>
        <w:b/>
        <w:noProof/>
      </w:rPr>
      <w:t>20</w:t>
    </w:r>
    <w:r>
      <w:rPr>
        <w:b/>
      </w:rPr>
      <w:fldChar w:fldCharType="end"/>
    </w:r>
  </w:p>
  <w:p w:rsidR="00E5352E" w:rsidRDefault="00E5352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2E" w:rsidRDefault="00E5352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51CEF">
      <w:rPr>
        <w:b/>
        <w:noProof/>
      </w:rPr>
      <w:t>20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51CEF">
      <w:rPr>
        <w:b/>
        <w:noProof/>
      </w:rPr>
      <w:t>20</w:t>
    </w:r>
    <w:r>
      <w:rPr>
        <w:b/>
      </w:rPr>
      <w:fldChar w:fldCharType="end"/>
    </w:r>
  </w:p>
  <w:p w:rsidR="00E5352E" w:rsidRDefault="00E5352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36" w:rsidRDefault="00056A36" w:rsidP="0005779D">
      <w:pPr>
        <w:spacing w:after="0" w:line="240" w:lineRule="auto"/>
      </w:pPr>
      <w:r>
        <w:separator/>
      </w:r>
    </w:p>
  </w:footnote>
  <w:footnote w:type="continuationSeparator" w:id="0">
    <w:p w:rsidR="00056A36" w:rsidRDefault="00056A36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2E" w:rsidRPr="00E833EF" w:rsidRDefault="00E5352E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3A3"/>
    <w:rsid w:val="001F1613"/>
    <w:rsid w:val="0025049B"/>
    <w:rsid w:val="00251CEF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4D1D"/>
    <w:rsid w:val="004F558A"/>
    <w:rsid w:val="004F70CD"/>
    <w:rsid w:val="0050778A"/>
    <w:rsid w:val="00530F2D"/>
    <w:rsid w:val="00534868"/>
    <w:rsid w:val="00541B47"/>
    <w:rsid w:val="00551BD4"/>
    <w:rsid w:val="005575D5"/>
    <w:rsid w:val="00561F55"/>
    <w:rsid w:val="005651D8"/>
    <w:rsid w:val="00571DE4"/>
    <w:rsid w:val="0059773B"/>
    <w:rsid w:val="005A1AE5"/>
    <w:rsid w:val="005C0297"/>
    <w:rsid w:val="005C0EE5"/>
    <w:rsid w:val="005D0D81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711960"/>
    <w:rsid w:val="007322E6"/>
    <w:rsid w:val="00735681"/>
    <w:rsid w:val="007707B9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D1B09"/>
    <w:rsid w:val="008E559D"/>
    <w:rsid w:val="008F20F3"/>
    <w:rsid w:val="0090105A"/>
    <w:rsid w:val="00902EA4"/>
    <w:rsid w:val="009047FC"/>
    <w:rsid w:val="00920434"/>
    <w:rsid w:val="009246EC"/>
    <w:rsid w:val="009374D3"/>
    <w:rsid w:val="00950E67"/>
    <w:rsid w:val="00951F81"/>
    <w:rsid w:val="0098279B"/>
    <w:rsid w:val="009930B0"/>
    <w:rsid w:val="009A006D"/>
    <w:rsid w:val="009A5800"/>
    <w:rsid w:val="009C40C0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7D5B"/>
    <w:rsid w:val="00B50F19"/>
    <w:rsid w:val="00B51EAC"/>
    <w:rsid w:val="00B679E2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494E"/>
    <w:rsid w:val="00E234CD"/>
    <w:rsid w:val="00E272CF"/>
    <w:rsid w:val="00E3207D"/>
    <w:rsid w:val="00E3557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F3908"/>
    <w:rsid w:val="00EF5988"/>
    <w:rsid w:val="00F12545"/>
    <w:rsid w:val="00F12F96"/>
    <w:rsid w:val="00F14634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20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53</cp:revision>
  <cp:lastPrinted>2014-02-27T08:01:00Z</cp:lastPrinted>
  <dcterms:created xsi:type="dcterms:W3CDTF">2012-08-08T06:28:00Z</dcterms:created>
  <dcterms:modified xsi:type="dcterms:W3CDTF">2014-06-24T10:47:00Z</dcterms:modified>
</cp:coreProperties>
</file>