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F50EF8">
        <w:rPr>
          <w:rFonts w:asciiTheme="majorHAnsi" w:hAnsiTheme="majorHAnsi" w:cstheme="minorHAnsi"/>
          <w:b/>
        </w:rPr>
        <w:t>11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50EF8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F50EF8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50EF8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p w:rsidR="007229DA" w:rsidRPr="009F409F" w:rsidRDefault="007229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Вступает в силу  «</w:t>
      </w:r>
      <w:r w:rsidR="00F50EF8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»</w:t>
      </w:r>
      <w:r w:rsidR="00F50EF8">
        <w:rPr>
          <w:rFonts w:asciiTheme="minorHAnsi" w:hAnsiTheme="minorHAnsi" w:cstheme="minorHAnsi"/>
        </w:rPr>
        <w:t>июля</w:t>
      </w:r>
      <w:r>
        <w:rPr>
          <w:rFonts w:asciiTheme="minorHAnsi" w:hAnsiTheme="minorHAnsi" w:cstheme="minorHAnsi"/>
        </w:rPr>
        <w:t xml:space="preserve"> 2015 г.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50EF8">
              <w:rPr>
                <w:rFonts w:asciiTheme="minorHAnsi" w:hAnsiTheme="minorHAnsi" w:cstheme="minorHAnsi"/>
                <w:bCs/>
                <w:color w:val="000000"/>
              </w:rPr>
              <w:t xml:space="preserve">Оказание </w:t>
            </w:r>
            <w:r>
              <w:rPr>
                <w:rFonts w:asciiTheme="minorHAnsi" w:hAnsiTheme="minorHAnsi" w:cstheme="minorHAnsi"/>
                <w:bCs/>
                <w:color w:val="000000"/>
              </w:rPr>
              <w:t>услуг по расчистке просек ВЛ 6-10 кВ (188,7 га) от кустарниковой растительности механизированным способом в филиале ОАО «Ленэнерго» ГтЭС, КнЭС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июня 2015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31502506644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  <w:r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F24899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«Строительная компания «БУМЕР»</w:t>
            </w:r>
          </w:p>
          <w:p w:rsidR="00F24899" w:rsidRDefault="00DA735D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195030, Санкт-</w:t>
            </w:r>
            <w:r w:rsidR="00F24899">
              <w:rPr>
                <w:rFonts w:asciiTheme="minorHAnsi" w:hAnsiTheme="minorHAnsi" w:cstheme="minorHAnsi"/>
                <w:color w:val="000000"/>
              </w:rPr>
              <w:t>Петербург, ул. Коммуны, д. 61, пом. 5Н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(812) 3091167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«ЛЕСНОЙ РЕСУРС»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191002, Санкт-Петербург, ул. Марата, д. 41 лит. В, пом. 1-Н</w:t>
            </w:r>
          </w:p>
          <w:p w:rsidR="00F24899" w:rsidRPr="009F409F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(921) 1815813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642804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642804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</w:t>
      </w:r>
      <w:r w:rsidRPr="009F409F">
        <w:rPr>
          <w:rFonts w:asciiTheme="minorHAnsi" w:hAnsiTheme="minorHAnsi" w:cstheme="minorHAnsi"/>
        </w:rPr>
        <w:lastRenderedPageBreak/>
        <w:t xml:space="preserve">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1A2F4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1A2F43" w:rsidP="00AE5D65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1A2F43">
              <w:rPr>
                <w:rFonts w:asciiTheme="minorHAnsi" w:hAnsiTheme="minorHAnsi" w:cstheme="minorHAnsi"/>
                <w:bCs/>
                <w:color w:val="000000"/>
              </w:rPr>
              <w:t>ООО «ЛЕСНОЙ РЕСУРС»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1A2F4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7840032297/ 784001001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1A2F43" w:rsidRDefault="001A2F4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7 107 250,00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1A2F4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1A2F43" w:rsidP="00AE5D65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ООО «Строительная компания «БУМЕР»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1A2F4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7806487449/780601001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1A2F43" w:rsidRDefault="001A2F4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7 208 340,00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1A2F43">
        <w:rPr>
          <w:rFonts w:asciiTheme="minorHAnsi" w:hAnsiTheme="minorHAnsi" w:cstheme="minorHAnsi"/>
        </w:rPr>
        <w:t>открытого конкурса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EC0A31" w:rsidRPr="009F409F" w:rsidRDefault="00EC0A31" w:rsidP="0089051D">
      <w:pPr>
        <w:outlineLvl w:val="0"/>
        <w:rPr>
          <w:rFonts w:asciiTheme="minorHAnsi" w:hAnsiTheme="minorHAnsi" w:cstheme="minorHAnsi"/>
          <w:b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5B2AB9">
        <w:rPr>
          <w:rFonts w:asciiTheme="minorHAnsi" w:hAnsiTheme="minorHAnsi" w:cstheme="minorHAnsi"/>
        </w:rPr>
        <w:t xml:space="preserve"> 22.07.2015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</w:p>
    <w:p w:rsidR="00EC0A31" w:rsidRPr="009F409F" w:rsidRDefault="005B2AB9" w:rsidP="001A2F43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22.07.2015</w:t>
      </w:r>
      <w:bookmarkStart w:id="0" w:name="_GoBack"/>
      <w:bookmarkEnd w:id="0"/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B0172E">
        <w:rPr>
          <w:rFonts w:asciiTheme="minorHAnsi" w:hAnsiTheme="minorHAnsi" w:cstheme="minorHAnsi"/>
        </w:rPr>
        <w:t xml:space="preserve"> 11</w:t>
      </w:r>
      <w:r w:rsidRPr="009F409F">
        <w:rPr>
          <w:rFonts w:asciiTheme="minorHAnsi" w:hAnsiTheme="minorHAnsi" w:cstheme="minorHAnsi"/>
        </w:rPr>
        <w:t xml:space="preserve"> от </w:t>
      </w:r>
      <w:r w:rsidR="00B0172E">
        <w:rPr>
          <w:rFonts w:asciiTheme="minorHAnsi" w:hAnsiTheme="minorHAnsi" w:cstheme="minorHAnsi"/>
        </w:rPr>
        <w:t>22.07.2015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B0172E">
        <w:rPr>
          <w:rFonts w:asciiTheme="minorHAnsi" w:hAnsiTheme="minorHAnsi" w:cstheme="minorHAnsi"/>
        </w:rPr>
        <w:t>Оказание услуг по расчистке просек ВЛ 6-10 кВ (188,7 га) от кустарниковой растительности механизированным способом в филиале ОАО «Ленэнерго» ГтЭС, КнЭС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B0172E">
        <w:rPr>
          <w:rFonts w:asciiTheme="minorHAnsi" w:hAnsiTheme="minorHAnsi" w:cstheme="minorHAnsi"/>
        </w:rPr>
        <w:t xml:space="preserve"> 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B0172E">
        <w:rPr>
          <w:rFonts w:asciiTheme="minorHAnsi" w:hAnsiTheme="minorHAnsi" w:cstheme="minorHAnsi"/>
        </w:rPr>
        <w:t xml:space="preserve"> Срок оказания услуги с момента подписания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B0172E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B0172E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«Строительная компания «БУМЕР»</w:t>
            </w:r>
          </w:p>
        </w:tc>
        <w:tc>
          <w:tcPr>
            <w:tcW w:w="99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7208340,00</w:t>
            </w:r>
          </w:p>
        </w:tc>
        <w:tc>
          <w:tcPr>
            <w:tcW w:w="187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2610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843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C0A31" w:rsidRPr="009F409F" w:rsidTr="00B0172E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«ЛЕСНОЙ РЕСУРС»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7107250,00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24,67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DD" w:rsidRDefault="003231DD" w:rsidP="005726AB">
      <w:pPr>
        <w:spacing w:after="0" w:line="240" w:lineRule="auto"/>
      </w:pPr>
      <w:r>
        <w:separator/>
      </w:r>
    </w:p>
  </w:endnote>
  <w:endnote w:type="continuationSeparator" w:id="0">
    <w:p w:rsidR="003231DD" w:rsidRDefault="003231D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B2AB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B2AB9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DD" w:rsidRDefault="003231DD" w:rsidP="005726AB">
      <w:pPr>
        <w:spacing w:after="0" w:line="240" w:lineRule="auto"/>
      </w:pPr>
      <w:r>
        <w:separator/>
      </w:r>
    </w:p>
  </w:footnote>
  <w:footnote w:type="continuationSeparator" w:id="0">
    <w:p w:rsidR="003231DD" w:rsidRDefault="003231D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96C2B"/>
    <w:rsid w:val="001A2F43"/>
    <w:rsid w:val="003231DD"/>
    <w:rsid w:val="00413025"/>
    <w:rsid w:val="0048164B"/>
    <w:rsid w:val="00482FAF"/>
    <w:rsid w:val="0051546D"/>
    <w:rsid w:val="005726AB"/>
    <w:rsid w:val="005A4AAF"/>
    <w:rsid w:val="005B01E4"/>
    <w:rsid w:val="005B2AB9"/>
    <w:rsid w:val="00642804"/>
    <w:rsid w:val="00707DBC"/>
    <w:rsid w:val="007229DA"/>
    <w:rsid w:val="0089051D"/>
    <w:rsid w:val="009C0EDD"/>
    <w:rsid w:val="009F409F"/>
    <w:rsid w:val="00A84476"/>
    <w:rsid w:val="00AE5D65"/>
    <w:rsid w:val="00B0172E"/>
    <w:rsid w:val="00B177C1"/>
    <w:rsid w:val="00DA735D"/>
    <w:rsid w:val="00EC0A31"/>
    <w:rsid w:val="00EF402E"/>
    <w:rsid w:val="00F24899"/>
    <w:rsid w:val="00F2770E"/>
    <w:rsid w:val="00F50EF8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2015-07-21T11:06:00Z</cp:lastPrinted>
  <dcterms:created xsi:type="dcterms:W3CDTF">2012-04-06T12:25:00Z</dcterms:created>
  <dcterms:modified xsi:type="dcterms:W3CDTF">2015-07-22T08:12:00Z</dcterms:modified>
</cp:coreProperties>
</file>